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2677"/>
        <w:gridCol w:w="4451"/>
      </w:tblGrid>
      <w:tr w:rsidR="00810A2A" w:rsidRPr="00A02325" w14:paraId="2E4E74D5" w14:textId="77777777" w:rsidTr="00206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B477B" w14:textId="74DBCC18" w:rsidR="00456AA1" w:rsidRPr="00A02325" w:rsidRDefault="00526FAB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Lorna Quiroga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1F8C6" w14:textId="60357580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 xml:space="preserve">Tierraviva - Centro Tomás Galeano/ Canadá/ </w:t>
            </w:r>
            <w:r w:rsidR="00A02325"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/” Las</w:t>
            </w:r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 xml:space="preserve"> mujeres artesanas y el ‘territorio </w:t>
            </w:r>
            <w:proofErr w:type="spellStart"/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yshir</w:t>
            </w:r>
            <w:proofErr w:type="spellEnd"/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"/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8241E" w14:textId="142E8FA3" w:rsidR="00276907" w:rsidRPr="00A02325" w:rsidRDefault="00630FC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Doctoranda en Geografía en la Universidad de Carleton</w:t>
            </w: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, </w:t>
            </w: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Magister en Estudios de Género por la Universidad Memorial de Terranova y Labrador, Canadá, miembro de la Asamblea de Tierraviva y el Centro de Investigación y Capacitación Tomás Galeano.</w:t>
            </w:r>
          </w:p>
        </w:tc>
      </w:tr>
      <w:tr w:rsidR="00810A2A" w:rsidRPr="00A02325" w14:paraId="446BA5DF" w14:textId="77777777" w:rsidTr="00573D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4D25E" w14:textId="22FB8AC7" w:rsidR="00526FAB" w:rsidRPr="00A02325" w:rsidRDefault="00526FAB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Silvia Hirsch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72275" w14:textId="77777777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Universidad de San Martín / Argentina / “Mujeres indígenas del Gran Chaco: avances y desafíos del siglo XXI"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5FBD9" w14:textId="2442CA07" w:rsidR="00276907" w:rsidRPr="00A02325" w:rsidRDefault="00A02325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D</w:t>
            </w: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octora en </w:t>
            </w: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Antropología</w:t>
            </w: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 por la Universidad de California en Los Angeles, actualmente se desempeña como profesora e investigadora en la Universidad Nacional de San Martin de la Argentina.  </w:t>
            </w: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Además,</w:t>
            </w: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 es directora de la Revista Etnografías Contemporáneas, y </w:t>
            </w:r>
            <w:proofErr w:type="spellStart"/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co-coordina</w:t>
            </w:r>
            <w:proofErr w:type="spellEnd"/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 el </w:t>
            </w: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Núcleo</w:t>
            </w: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 de Estudios de Pueblos Indígenas en la Universidad Nacional de San </w:t>
            </w: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Martin.</w:t>
            </w: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 Ha realizado investigación en comunidades indígenas de Bolivia, Paraguay y Argentina, en temáticas vinculadas al género, educación, salud, territorio y fronteras. Ha compilado varios libros sobre educación intercultural bilingüe, salud en comunidades indígenas, y mujeres indígenas de la Argentina.</w:t>
            </w:r>
          </w:p>
        </w:tc>
      </w:tr>
      <w:tr w:rsidR="00810A2A" w:rsidRPr="00A02325" w14:paraId="6AB55A89" w14:textId="77777777" w:rsidTr="00CB7F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74788" w14:textId="76D175D9" w:rsidR="00526FAB" w:rsidRPr="00A02325" w:rsidRDefault="00526FAB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Paola Canova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01F59" w14:textId="25CAFFD0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University of Texas / USA / Situación y Perspectivas de las Mujeres Indígenas en el Chaco Central paraguayo / “Participación política indígena en el Chaco central desde una perspectiva de género”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50479" w14:textId="77DF82D2" w:rsidR="00276907" w:rsidRPr="00A02325" w:rsidRDefault="00276907" w:rsidP="00276907">
            <w:pPr>
              <w:pStyle w:val="NormalWeb"/>
              <w:spacing w:before="0" w:beforeAutospacing="0" w:after="0" w:afterAutospacing="0"/>
              <w:jc w:val="both"/>
              <w:rPr>
                <w:rFonts w:ascii="Gadugi" w:hAnsi="Gadugi" w:cstheme="minorHAnsi"/>
              </w:rPr>
            </w:pPr>
            <w:proofErr w:type="spellStart"/>
            <w:r w:rsidRPr="00A02325">
              <w:rPr>
                <w:rFonts w:ascii="Gadugi" w:hAnsi="Gadugi" w:cstheme="minorHAnsi"/>
                <w:color w:val="000000"/>
              </w:rPr>
              <w:t>Ph.D</w:t>
            </w:r>
            <w:proofErr w:type="spellEnd"/>
            <w:r w:rsidRPr="00A02325">
              <w:rPr>
                <w:rFonts w:ascii="Gadugi" w:hAnsi="Gadugi" w:cstheme="minorHAnsi"/>
                <w:color w:val="000000"/>
              </w:rPr>
              <w:t xml:space="preserve">. Antropología; Ing. Ecología </w:t>
            </w:r>
            <w:r w:rsidR="00A02325" w:rsidRPr="00A02325">
              <w:rPr>
                <w:rFonts w:ascii="Gadugi" w:hAnsi="Gadugi" w:cstheme="minorHAnsi"/>
                <w:color w:val="000000"/>
              </w:rPr>
              <w:t>Humana; Lic.</w:t>
            </w:r>
            <w:r w:rsidRPr="00A02325">
              <w:rPr>
                <w:rFonts w:ascii="Gadugi" w:hAnsi="Gadugi" w:cstheme="minorHAnsi"/>
                <w:color w:val="000000"/>
              </w:rPr>
              <w:t xml:space="preserve"> Lengua Alemana. Profesora asociada, Departamento de Antropología, Universidad de Texas, Austin, EEUU. Autora de </w:t>
            </w:r>
            <w:proofErr w:type="spellStart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>Frontier</w:t>
            </w:r>
            <w:proofErr w:type="spellEnd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>Intimacies</w:t>
            </w:r>
            <w:proofErr w:type="spellEnd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 xml:space="preserve">: The Sexual </w:t>
            </w:r>
            <w:proofErr w:type="spellStart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>Economy</w:t>
            </w:r>
            <w:proofErr w:type="spellEnd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 xml:space="preserve"> of the </w:t>
            </w:r>
            <w:proofErr w:type="spellStart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>Paraguayan</w:t>
            </w:r>
            <w:proofErr w:type="spellEnd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 xml:space="preserve"> Chaco</w:t>
            </w:r>
            <w:r w:rsidRPr="00A02325">
              <w:rPr>
                <w:rFonts w:ascii="Gadugi" w:hAnsi="Gadugi" w:cstheme="minorHAnsi"/>
                <w:color w:val="000000"/>
              </w:rPr>
              <w:t xml:space="preserve"> (2020). Ha publicado artículos en revistas como </w:t>
            </w:r>
            <w:r w:rsidRPr="00A02325">
              <w:rPr>
                <w:rFonts w:ascii="Gadugi" w:hAnsi="Gadugi" w:cstheme="minorHAnsi"/>
                <w:i/>
                <w:iCs/>
                <w:color w:val="000000"/>
              </w:rPr>
              <w:t xml:space="preserve">Journal of </w:t>
            </w:r>
            <w:proofErr w:type="spellStart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>Latin</w:t>
            </w:r>
            <w:proofErr w:type="spellEnd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 xml:space="preserve"> American and </w:t>
            </w:r>
            <w:proofErr w:type="spellStart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>Caribbean</w:t>
            </w:r>
            <w:proofErr w:type="spellEnd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 xml:space="preserve"> Anthropology</w:t>
            </w:r>
            <w:r w:rsidRPr="00A02325">
              <w:rPr>
                <w:rFonts w:ascii="Gadugi" w:hAnsi="Gadugi" w:cstheme="minorHAnsi"/>
                <w:color w:val="000000"/>
              </w:rPr>
              <w:t xml:space="preserve">, y </w:t>
            </w:r>
            <w:r w:rsidRPr="00A02325">
              <w:rPr>
                <w:rFonts w:ascii="Gadugi" w:hAnsi="Gadugi" w:cstheme="minorHAnsi"/>
                <w:i/>
                <w:iCs/>
                <w:color w:val="000000"/>
              </w:rPr>
              <w:t xml:space="preserve">Journal of </w:t>
            </w:r>
            <w:proofErr w:type="spellStart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>Mennonite</w:t>
            </w:r>
            <w:proofErr w:type="spellEnd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A02325">
              <w:rPr>
                <w:rFonts w:ascii="Gadugi" w:hAnsi="Gadugi" w:cstheme="minorHAnsi"/>
                <w:i/>
                <w:iCs/>
                <w:color w:val="000000"/>
              </w:rPr>
              <w:t>Studies</w:t>
            </w:r>
            <w:proofErr w:type="spellEnd"/>
            <w:r w:rsidRPr="00A02325">
              <w:rPr>
                <w:rFonts w:ascii="Gadugi" w:hAnsi="Gadugi" w:cstheme="minorHAnsi"/>
                <w:color w:val="000000"/>
              </w:rPr>
              <w:t xml:space="preserve">. </w:t>
            </w:r>
            <w:r w:rsidR="00526FAB" w:rsidRPr="00A02325">
              <w:rPr>
                <w:rFonts w:ascii="Gadugi" w:hAnsi="Gadugi" w:cstheme="minorHAnsi"/>
                <w:color w:val="000000"/>
              </w:rPr>
              <w:t>Sus investigaciones</w:t>
            </w:r>
            <w:r w:rsidRPr="00A02325">
              <w:rPr>
                <w:rFonts w:ascii="Gadugi" w:hAnsi="Gadugi" w:cstheme="minorHAnsi"/>
                <w:color w:val="000000"/>
              </w:rPr>
              <w:t xml:space="preserve"> incluyen temas de género y sexualidad, urbanidad </w:t>
            </w:r>
            <w:r w:rsidR="00526FAB" w:rsidRPr="00A02325">
              <w:rPr>
                <w:rFonts w:ascii="Gadugi" w:hAnsi="Gadugi" w:cstheme="minorHAnsi"/>
                <w:color w:val="000000"/>
              </w:rPr>
              <w:t>indígena</w:t>
            </w:r>
            <w:r w:rsidRPr="00A02325">
              <w:rPr>
                <w:rFonts w:ascii="Gadugi" w:hAnsi="Gadugi" w:cstheme="minorHAnsi"/>
                <w:color w:val="000000"/>
              </w:rPr>
              <w:t>, relaciones indígenas-estado, la ruralidad no-indígena y ecología política del Chaco paraguayo. </w:t>
            </w:r>
          </w:p>
          <w:p w14:paraId="51314874" w14:textId="64C7B4EE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</w:pPr>
          </w:p>
        </w:tc>
      </w:tr>
      <w:tr w:rsidR="00810A2A" w:rsidRPr="00A02325" w14:paraId="69FAEA29" w14:textId="77777777" w:rsidTr="000F79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F3626" w14:textId="477BA048" w:rsidR="00526FAB" w:rsidRPr="00A02325" w:rsidRDefault="00526FAB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lastRenderedPageBreak/>
              <w:t>Nicolás Richard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D3DBA" w14:textId="77777777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Chile-Francia / Centre National de la Recherche Scientifique (CNRS)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AEB1E" w14:textId="4FE558DC" w:rsidR="00276907" w:rsidRPr="00A02325" w:rsidRDefault="00526FAB" w:rsidP="00276907">
            <w:pPr>
              <w:spacing w:after="0" w:line="240" w:lineRule="auto"/>
              <w:jc w:val="both"/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Nicolás Richard es investigador (CRCN) en el Centro Nacional de Investigaciones Científicas (CNRS), doctor en Antropología Social (Escuela de Estudios Avanzados en Ciencias Sociales, EHESS, 2008), habilitado para dirigir investigaciones (</w:t>
            </w:r>
            <w:proofErr w:type="spellStart"/>
            <w:r w:rsidRPr="00A02325"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Université</w:t>
            </w:r>
            <w:proofErr w:type="spellEnd"/>
            <w:r w:rsidRPr="00A02325"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 xml:space="preserve"> Rennes, 2021). Está adscrito al Instituto Francés de Estudios Andinos (IFEA CNRS UAR 3337 América Latina) y estuvo adscrito al CERHIO (CNRS-</w:t>
            </w:r>
            <w:proofErr w:type="spellStart"/>
            <w:r w:rsidRPr="00A02325"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Université</w:t>
            </w:r>
            <w:proofErr w:type="spellEnd"/>
            <w:r w:rsidRPr="00A02325"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 xml:space="preserve"> Rennes2, 2011-2016) y al CREDA (CNRS-</w:t>
            </w:r>
            <w:proofErr w:type="spellStart"/>
            <w:r w:rsidRPr="00A02325"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Université</w:t>
            </w:r>
            <w:proofErr w:type="spellEnd"/>
            <w:r w:rsidRPr="00A02325"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 xml:space="preserve"> </w:t>
            </w:r>
            <w:proofErr w:type="spellStart"/>
            <w:r w:rsidRPr="00A02325"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Sorbonne</w:t>
            </w:r>
            <w:proofErr w:type="spellEnd"/>
            <w:r w:rsidRPr="00A02325"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 xml:space="preserve"> </w:t>
            </w:r>
            <w:proofErr w:type="spellStart"/>
            <w:r w:rsidRPr="00A02325"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Nouvelle</w:t>
            </w:r>
            <w:proofErr w:type="spellEnd"/>
            <w:r w:rsidRPr="00A02325"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, 2017-2023). Sus áreas de investigación se refieren al Gran Chaco en las tierras bajas americanas y a la Puna de Atacama, en los Andes meridionales, en América del Sur. Actualmente dirige los proyectos ANR (2022-26) "INTERRUPCIONES. Accidentes, averías, paradas. Territorios extractivos de forma diferente" y IRP CNRS (2020-24) "ATACAMA-SHS. Ciencias humanas en territorios mineros".</w:t>
            </w:r>
          </w:p>
        </w:tc>
      </w:tr>
      <w:tr w:rsidR="00810A2A" w:rsidRPr="00A02325" w14:paraId="4DB2BF03" w14:textId="77777777" w:rsidTr="00B216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6284B" w14:textId="0ED16E9D" w:rsidR="00276907" w:rsidRPr="00A02325" w:rsidRDefault="00810A2A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Ezequiel Scafati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4B9AF" w14:textId="77777777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Centro por la Justicia y el Derecho Internacional - CEJIL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78A56" w14:textId="26BCB064" w:rsidR="00276907" w:rsidRPr="00A02325" w:rsidRDefault="00630FC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highlight w:val="yellow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Abogado del Programa Brasil y Cono Sur del CEJIL. Graduado en la Universidad Nacional de la Plata. Diplomado en DESCA y Derecho Ambiental por la UBA. Maestrando en Relaciones Internacionales (UNLP)</w:t>
            </w:r>
          </w:p>
        </w:tc>
      </w:tr>
      <w:tr w:rsidR="00810A2A" w:rsidRPr="00A02325" w14:paraId="0AB1FA84" w14:textId="77777777" w:rsidTr="00335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6B1A7" w14:textId="1A36E3BC" w:rsidR="00810A2A" w:rsidRPr="00A02325" w:rsidRDefault="00810A2A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José Braunstein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A379F" w14:textId="77777777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Centro del Hombre Antiguo Chaqueño / CONICET (Emérito) / "Panorama de la organización social de los chaqueños: una mirada histórica"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87C06" w14:textId="3B22735B" w:rsidR="00810A2A" w:rsidRPr="00A02325" w:rsidRDefault="00810A2A" w:rsidP="00810A2A">
            <w:pPr>
              <w:shd w:val="clear" w:color="auto" w:fill="FFFFFF"/>
              <w:spacing w:before="120" w:after="240" w:line="240" w:lineRule="auto"/>
              <w:jc w:val="both"/>
              <w:rPr>
                <w:rFonts w:ascii="Gadugi" w:hAnsi="Gadugi" w:cstheme="minorHAnsi"/>
                <w:color w:val="202122"/>
                <w:sz w:val="24"/>
                <w:szCs w:val="24"/>
              </w:rPr>
            </w:pPr>
            <w:r w:rsidRPr="00A02325">
              <w:rPr>
                <w:rFonts w:ascii="Gadugi" w:hAnsi="Gadugi" w:cstheme="minorHAnsi"/>
                <w:color w:val="202122"/>
                <w:sz w:val="24"/>
                <w:szCs w:val="24"/>
              </w:rPr>
              <w:t>Es Licenciado en Ciencias Antropológicas por la </w:t>
            </w:r>
            <w:hyperlink r:id="rId5" w:tooltip="Universidad de Buenos Aires" w:history="1">
              <w:r w:rsidRPr="00A02325">
                <w:rPr>
                  <w:rStyle w:val="Hipervnculo"/>
                  <w:rFonts w:ascii="Gadugi" w:hAnsi="Gadugi" w:cstheme="minorHAnsi"/>
                  <w:sz w:val="24"/>
                  <w:szCs w:val="24"/>
                </w:rPr>
                <w:t>Universidad de Buenos Aires</w:t>
              </w:r>
            </w:hyperlink>
            <w:r w:rsidRPr="00A02325">
              <w:rPr>
                <w:rFonts w:ascii="Gadugi" w:hAnsi="Gadugi" w:cstheme="minorHAnsi"/>
                <w:color w:val="202122"/>
                <w:sz w:val="24"/>
                <w:szCs w:val="24"/>
              </w:rPr>
              <w:t> y doctorado en Filosofía y Letras en la misma universidad en 1982, con una tesis sobre </w:t>
            </w:r>
            <w:r w:rsidRPr="00A02325">
              <w:rPr>
                <w:rFonts w:ascii="Gadugi" w:hAnsi="Gadugi" w:cstheme="minorHAnsi"/>
                <w:i/>
                <w:iCs/>
                <w:color w:val="202122"/>
                <w:sz w:val="24"/>
                <w:szCs w:val="24"/>
              </w:rPr>
              <w:t xml:space="preserve">El problema del significado en la cultura material de los indios </w:t>
            </w:r>
            <w:proofErr w:type="spellStart"/>
            <w:r w:rsidRPr="00A02325">
              <w:rPr>
                <w:rFonts w:ascii="Gadugi" w:hAnsi="Gadugi" w:cstheme="minorHAnsi"/>
                <w:i/>
                <w:iCs/>
                <w:color w:val="202122"/>
                <w:sz w:val="24"/>
                <w:szCs w:val="24"/>
              </w:rPr>
              <w:t>maká</w:t>
            </w:r>
            <w:proofErr w:type="spellEnd"/>
            <w:r w:rsidRPr="00A02325">
              <w:rPr>
                <w:rFonts w:ascii="Gadugi" w:hAnsi="Gadugi" w:cstheme="minorHAnsi"/>
                <w:i/>
                <w:iCs/>
                <w:color w:val="202122"/>
                <w:sz w:val="24"/>
                <w:szCs w:val="24"/>
              </w:rPr>
              <w:t xml:space="preserve">. </w:t>
            </w:r>
            <w:r w:rsidRPr="00A02325">
              <w:rPr>
                <w:rFonts w:ascii="Gadugi" w:hAnsi="Gadugi" w:cstheme="minorHAnsi"/>
                <w:color w:val="202122"/>
                <w:sz w:val="24"/>
                <w:szCs w:val="24"/>
              </w:rPr>
              <w:t>Es investigador emérito del </w:t>
            </w:r>
            <w:hyperlink r:id="rId6" w:tooltip="CONICET" w:history="1">
              <w:r w:rsidRPr="00A02325">
                <w:rPr>
                  <w:rStyle w:val="Hipervnculo"/>
                  <w:rFonts w:ascii="Gadugi" w:hAnsi="Gadugi" w:cstheme="minorHAnsi"/>
                  <w:sz w:val="24"/>
                  <w:szCs w:val="24"/>
                </w:rPr>
                <w:t>CONICET</w:t>
              </w:r>
            </w:hyperlink>
            <w:r w:rsidRPr="00A02325">
              <w:rPr>
                <w:rFonts w:ascii="Gadugi" w:hAnsi="Gadugi" w:cstheme="minorHAnsi"/>
                <w:color w:val="202122"/>
                <w:sz w:val="24"/>
                <w:szCs w:val="24"/>
              </w:rPr>
              <w:t xml:space="preserve">. Ha trabajado desde 1985 en </w:t>
            </w:r>
            <w:hyperlink r:id="rId7" w:tooltip="Las Lomitas" w:history="1">
              <w:r w:rsidRPr="00A02325">
                <w:rPr>
                  <w:rStyle w:val="Hipervnculo"/>
                  <w:rFonts w:ascii="Gadugi" w:hAnsi="Gadugi" w:cstheme="minorHAnsi"/>
                  <w:sz w:val="24"/>
                  <w:szCs w:val="24"/>
                </w:rPr>
                <w:t>Las Lomitas</w:t>
              </w:r>
            </w:hyperlink>
            <w:r w:rsidRPr="00A02325">
              <w:rPr>
                <w:rFonts w:ascii="Gadugi" w:hAnsi="Gadugi" w:cstheme="minorHAnsi"/>
                <w:color w:val="202122"/>
                <w:sz w:val="24"/>
                <w:szCs w:val="24"/>
              </w:rPr>
              <w:t>, </w:t>
            </w:r>
            <w:hyperlink r:id="rId8" w:tooltip="Provincia de Formosa" w:history="1">
              <w:r w:rsidRPr="00A02325">
                <w:rPr>
                  <w:rStyle w:val="Hipervnculo"/>
                  <w:rFonts w:ascii="Gadugi" w:hAnsi="Gadugi" w:cstheme="minorHAnsi"/>
                  <w:sz w:val="24"/>
                  <w:szCs w:val="24"/>
                </w:rPr>
                <w:t>provincia de Formosa</w:t>
              </w:r>
            </w:hyperlink>
            <w:r w:rsidRPr="00A02325">
              <w:rPr>
                <w:rFonts w:ascii="Gadugi" w:hAnsi="Gadugi" w:cstheme="minorHAnsi"/>
                <w:color w:val="202122"/>
                <w:sz w:val="24"/>
                <w:szCs w:val="24"/>
              </w:rPr>
              <w:t xml:space="preserve">, donde ha realizado extensas investigaciones sobre las etnias de la </w:t>
            </w:r>
            <w:r w:rsidRPr="00A02325">
              <w:rPr>
                <w:rFonts w:ascii="Gadugi" w:hAnsi="Gadugi" w:cstheme="minorHAnsi"/>
                <w:color w:val="202122"/>
                <w:sz w:val="24"/>
                <w:szCs w:val="24"/>
              </w:rPr>
              <w:lastRenderedPageBreak/>
              <w:t>región chaqueña publicadas en </w:t>
            </w:r>
            <w:r w:rsidRPr="00A02325">
              <w:rPr>
                <w:rFonts w:ascii="Gadugi" w:hAnsi="Gadugi" w:cstheme="minorHAnsi"/>
                <w:i/>
                <w:iCs/>
                <w:color w:val="202122"/>
                <w:sz w:val="24"/>
                <w:szCs w:val="24"/>
              </w:rPr>
              <w:t xml:space="preserve">Hacia una nueva carta étnica del Gran Chaco. </w:t>
            </w:r>
            <w:r w:rsidRPr="00A02325">
              <w:rPr>
                <w:rFonts w:ascii="Gadugi" w:hAnsi="Gadugi" w:cstheme="minorHAnsi"/>
                <w:color w:val="202122"/>
                <w:sz w:val="24"/>
                <w:szCs w:val="24"/>
              </w:rPr>
              <w:t xml:space="preserve">Ha publicado varios libros, entre ellos </w:t>
            </w:r>
            <w:r w:rsidRPr="00A02325">
              <w:rPr>
                <w:rFonts w:ascii="Gadugi" w:eastAsia="Times New Roman" w:hAnsi="Gadugi" w:cstheme="minorHAnsi"/>
                <w:i/>
                <w:iCs/>
                <w:color w:val="202122"/>
                <w:kern w:val="0"/>
                <w:sz w:val="24"/>
                <w:szCs w:val="24"/>
                <w:lang w:eastAsia="es-PY"/>
                <w14:ligatures w14:val="none"/>
              </w:rPr>
              <w:t>Guido Boggiani: viajes de un artista por la América meridional</w:t>
            </w:r>
            <w:r w:rsidRPr="00A02325">
              <w:rPr>
                <w:rFonts w:ascii="Gadugi" w:eastAsia="Times New Roman" w:hAnsi="Gadugi" w:cstheme="minorHAnsi"/>
                <w:color w:val="202122"/>
                <w:kern w:val="0"/>
                <w:sz w:val="24"/>
                <w:szCs w:val="24"/>
                <w:lang w:eastAsia="es-PY"/>
                <w14:ligatures w14:val="none"/>
              </w:rPr>
              <w:t xml:space="preserve"> (En coautoría), </w:t>
            </w:r>
            <w:r w:rsidRPr="00A02325">
              <w:rPr>
                <w:rFonts w:ascii="Gadugi" w:hAnsi="Gadugi" w:cstheme="minorHAnsi"/>
                <w:color w:val="202122"/>
                <w:sz w:val="24"/>
                <w:szCs w:val="24"/>
              </w:rPr>
              <w:t>capítulos de obras colectivas, y más de un centenar de artículos en revistas científicas.</w:t>
            </w:r>
          </w:p>
          <w:p w14:paraId="3F6B192F" w14:textId="77424DC4" w:rsidR="00276907" w:rsidRPr="00A02325" w:rsidRDefault="00276907" w:rsidP="00810A2A">
            <w:pPr>
              <w:spacing w:after="0" w:line="240" w:lineRule="auto"/>
              <w:jc w:val="both"/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</w:pPr>
          </w:p>
        </w:tc>
      </w:tr>
      <w:tr w:rsidR="00810A2A" w:rsidRPr="00A02325" w14:paraId="01E641E5" w14:textId="77777777" w:rsidTr="00466B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456A5" w14:textId="6FFABEAD" w:rsidR="00810A2A" w:rsidRPr="00A02325" w:rsidRDefault="00810A2A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lastRenderedPageBreak/>
              <w:t>Valentina Bonifacio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CD6BA" w14:textId="77777777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 xml:space="preserve">Docente e Investigadora / Italia / Universitá Ca’ Foscari-Venezia / “La colonización del territorio </w:t>
            </w:r>
            <w:proofErr w:type="spellStart"/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maskoy</w:t>
            </w:r>
            <w:proofErr w:type="spellEnd"/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 xml:space="preserve"> y su trabajo en la fábrica de Puerto Casado”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BEE3E" w14:textId="2483A465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hAnsi="Gadugi"/>
                <w:color w:val="000000"/>
                <w:sz w:val="24"/>
                <w:szCs w:val="24"/>
              </w:rPr>
            </w:pPr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Bonifacio, Valentina: </w:t>
            </w:r>
            <w:proofErr w:type="spellStart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>Ph.D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>Antropologia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 Social con Medios Audio-Visuales. M.A. </w:t>
            </w:r>
            <w:proofErr w:type="spellStart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>Cooperacion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 y Desarrollo. Lic. </w:t>
            </w:r>
            <w:proofErr w:type="spellStart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>Filosofia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. Actualmente, Profesora de Antropología de la Universidad Ca’ Foscari de Venezia (Italia). Autora del libro Del trabajo ajeno y vacas ariscas. Puerto Casado. Genealogías (1886-2000). Ha publicado en revistas tales como </w:t>
            </w:r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Cultural Anthropology</w:t>
            </w:r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 y </w:t>
            </w:r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Social Anthropology/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Anthropologie</w:t>
            </w:r>
            <w:proofErr w:type="spellEnd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sociale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. Es Investigadora Principal del proyecto ERC “Entre </w:t>
            </w:r>
            <w:proofErr w:type="spellStart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>feralidad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 y domesticación. Las relaciones entre humanos y bovinos en la construcción del Sudamérica postcolonial”. Sus investigaciones se enfocan en la relación entre población indígena y estado en América Latina y en la historia económica, política y ambiental del Chaco Paraguayo.</w:t>
            </w:r>
          </w:p>
          <w:p w14:paraId="4E7537B0" w14:textId="40940CCD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hAnsi="Gadugi"/>
                <w:color w:val="000000"/>
                <w:sz w:val="24"/>
                <w:szCs w:val="24"/>
              </w:rPr>
            </w:pPr>
          </w:p>
        </w:tc>
      </w:tr>
      <w:tr w:rsidR="00810A2A" w:rsidRPr="00A02325" w14:paraId="3F20F80F" w14:textId="77777777" w:rsidTr="00276907">
        <w:trPr>
          <w:trHeight w:val="12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A9154" w14:textId="02173A2A" w:rsidR="00465454" w:rsidRPr="00A02325" w:rsidRDefault="00465454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Joel Correia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64AFC" w14:textId="77777777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 xml:space="preserve">Colorado </w:t>
            </w:r>
            <w:proofErr w:type="spellStart"/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State</w:t>
            </w:r>
            <w:proofErr w:type="spellEnd"/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 xml:space="preserve"> University/ USA / Land grabbing y extractivismo en el Chaco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A07FA" w14:textId="5C53ACE5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proofErr w:type="spellStart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>Ph.D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. en Geografía; M.A. Estudios Latinoamericanos. Profesor asistente, Departamento de Dimensiones Humanas de Recursos Naturales, Universidad Colorado </w:t>
            </w:r>
            <w:proofErr w:type="spellStart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>State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, Fort Collins, EE UU. Autor del libro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Disrupting</w:t>
            </w:r>
            <w:proofErr w:type="spellEnd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 xml:space="preserve"> the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Patron</w:t>
            </w:r>
            <w:proofErr w:type="spellEnd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 xml:space="preserve">, Indigenous Land Rights and the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Fight</w:t>
            </w:r>
            <w:proofErr w:type="spellEnd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 xml:space="preserve"> for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Environmental</w:t>
            </w:r>
            <w:proofErr w:type="spellEnd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Justice</w:t>
            </w:r>
            <w:proofErr w:type="spellEnd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Paraguay’s</w:t>
            </w:r>
            <w:proofErr w:type="spellEnd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 xml:space="preserve"> Chaco</w:t>
            </w:r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 (University of California Press 2023). Ha publicado en revistas tales como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Geoforum</w:t>
            </w:r>
            <w:proofErr w:type="spellEnd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 xml:space="preserve">, The Journal of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Peasant</w:t>
            </w:r>
            <w:proofErr w:type="spellEnd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Studies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, </w:t>
            </w:r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 xml:space="preserve">The Journal of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Latin</w:t>
            </w:r>
            <w:proofErr w:type="spellEnd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 xml:space="preserve"> American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Geography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, y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Annals</w:t>
            </w:r>
            <w:proofErr w:type="spellEnd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lastRenderedPageBreak/>
              <w:t xml:space="preserve">of the American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Association</w:t>
            </w:r>
            <w:proofErr w:type="spellEnd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Geographers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>. Investiga las políticas indígenas, los derechos por la tierra y las injusticias socio-ambientales en el contexto del desarrollo extractivo de Latinoamérica, con un enfoque particular en Paraguay</w:t>
            </w:r>
          </w:p>
        </w:tc>
      </w:tr>
      <w:tr w:rsidR="00810A2A" w:rsidRPr="00A02325" w14:paraId="3F28FCAC" w14:textId="77777777" w:rsidTr="009E07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92333" w14:textId="6414BCFF" w:rsidR="00465454" w:rsidRPr="00A02325" w:rsidRDefault="00465454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lastRenderedPageBreak/>
              <w:t>María José Garcete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84DDF" w14:textId="77777777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Amnistía Internacional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8937F" w14:textId="77777777" w:rsidR="00630FC7" w:rsidRPr="00A02325" w:rsidRDefault="00630FC7" w:rsidP="00630FC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Licenciada en Psicología Comunitaria por la Universidad Nacional de Asunción y Magister en Género, Sociedad y Políticas por el Programa Regional de Formación en Género y Políticas Públicas (PRIGEPP) de la Facultad Latinoamericana de Ciencias Sociales (FLACSO).</w:t>
            </w:r>
          </w:p>
          <w:p w14:paraId="3E104A0B" w14:textId="5B613152" w:rsidR="00630FC7" w:rsidRPr="00A02325" w:rsidRDefault="00630FC7" w:rsidP="00630FC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En el 2005, AI Paraguay la contrató de manera puntual para Coordinar el Primer Encuentro Latinoamericano de la Campaña “Armas Bajo Control”. </w:t>
            </w:r>
          </w:p>
          <w:p w14:paraId="11F559D2" w14:textId="77777777" w:rsidR="00630FC7" w:rsidRPr="00A02325" w:rsidRDefault="00630FC7" w:rsidP="00630FC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Maria José fue incorporada dentro del plantel estable a partir del 2008 y ejerció desde ese año hasta el 2014 el cargo de Vicedirectora de Campañas y Activismo. Fue nombrada como Gerente de Acción en el 2015.</w:t>
            </w:r>
          </w:p>
          <w:p w14:paraId="5AE5DBAA" w14:textId="0706B516" w:rsidR="00276907" w:rsidRPr="00A02325" w:rsidRDefault="00630FC7" w:rsidP="00630FC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Desde el 2020 al 2023 se desempeñó como Coordinadora de Acción de la sección, coordinando el trabajo de Comunicación, Crecimiento, Educación en Derechos Humanos y Movilización de AI Paraguay.</w:t>
            </w:r>
            <w:r w:rsid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 </w:t>
            </w: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Actualmente es </w:t>
            </w: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Directora de Programas</w:t>
            </w: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.</w:t>
            </w:r>
          </w:p>
        </w:tc>
      </w:tr>
      <w:tr w:rsidR="00810A2A" w:rsidRPr="00A02325" w14:paraId="249F0C2B" w14:textId="77777777" w:rsidTr="00881C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22C40" w14:textId="37B3E5CA" w:rsidR="00465454" w:rsidRPr="00A02325" w:rsidRDefault="00465454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Marcos Glauser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85DF5" w14:textId="77777777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Tierraviva – Centro Tomás Galeano / Paraguay / “Observatorio de Cambios Ambientales - OCA, resultados y desafíos”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99781" w14:textId="63BEA031" w:rsidR="005D2755" w:rsidRPr="005D2755" w:rsidRDefault="005D2755" w:rsidP="005D2755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D275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Doctor en Antropología Social y Cultural</w:t>
            </w:r>
            <w:r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 en la </w:t>
            </w:r>
            <w:proofErr w:type="spellStart"/>
            <w:r w:rsidRPr="005D275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Philipps-Universität</w:t>
            </w:r>
            <w:proofErr w:type="spellEnd"/>
            <w:r w:rsidRPr="005D275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 Marburg, Alemania</w:t>
            </w:r>
            <w:r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. </w:t>
            </w:r>
            <w:r w:rsidRPr="005D275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Ma</w:t>
            </w:r>
            <w:r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ster </w:t>
            </w:r>
            <w:r w:rsidRPr="005D275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en Agroecología, </w:t>
            </w:r>
            <w:r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de la </w:t>
            </w:r>
          </w:p>
          <w:p w14:paraId="5F4B8018" w14:textId="7CB6EE2A" w:rsidR="005D2755" w:rsidRPr="005D2755" w:rsidRDefault="005D2755" w:rsidP="005D2755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D275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Universidad Internacional de Andalucía, España</w:t>
            </w:r>
            <w:r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. </w:t>
            </w:r>
            <w:r w:rsidRPr="005D275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Licenci</w:t>
            </w:r>
            <w:r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ado </w:t>
            </w:r>
            <w:r w:rsidRPr="005D275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en Etnología</w:t>
            </w:r>
            <w:r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 en la</w:t>
            </w:r>
          </w:p>
          <w:p w14:paraId="1E25A105" w14:textId="77CC7761" w:rsidR="00276907" w:rsidRPr="00A02325" w:rsidRDefault="005D2755" w:rsidP="005D2755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D275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Escuela Nacional de Antropología e Historia, México</w:t>
            </w:r>
            <w:r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. M</w:t>
            </w:r>
            <w:r w:rsidRPr="005D275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 xml:space="preserve">iembro de la Asamblea de Tierraviva y el Centro de </w:t>
            </w:r>
            <w:r w:rsidRPr="005D275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lastRenderedPageBreak/>
              <w:t>Investigación y Capacitación Tomás Galeano.</w:t>
            </w:r>
          </w:p>
        </w:tc>
      </w:tr>
      <w:tr w:rsidR="00810A2A" w:rsidRPr="00A02325" w14:paraId="0F8AB7A3" w14:textId="77777777" w:rsidTr="00F56F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28ED0" w14:textId="41E9E3C5" w:rsidR="00465454" w:rsidRPr="00A02325" w:rsidRDefault="00465454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lastRenderedPageBreak/>
              <w:t>Claudio Basabe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D7616" w14:textId="77777777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Tierraviva – Centro Tomás Galeano / “Paraguay Los DESCA y su estado actual en 20 comunidades del Bajo Chaco”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D9E32" w14:textId="49C41932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Basabe, Claudio: </w:t>
            </w:r>
            <w:proofErr w:type="spellStart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>Mtr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. en Desarrollo Rural. Lic. en Antropología Social. Investigador del Centro de Investigación y Capacitación Tomás Galeano de la ONG Tierraviva en Paraguay. Categorizado en el Programa Nacional de Incentivo a los Investigadores (PRONII) del Consejo Nacional de Ciencia y Tecnología (CONACYT). </w:t>
            </w:r>
            <w:proofErr w:type="spellStart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>Co-autor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 de los libros </w:t>
            </w:r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El territorio Yshir a partir de las comunidades del distrito de Bahía Negra y su reclamo actual</w:t>
            </w:r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 (CEADUC, 2021) y </w:t>
            </w:r>
            <w:r w:rsidRPr="00A02325">
              <w:rPr>
                <w:rFonts w:ascii="Gadugi" w:hAnsi="Gadugi"/>
                <w:i/>
                <w:iCs/>
                <w:color w:val="000000"/>
                <w:sz w:val="24"/>
                <w:szCs w:val="24"/>
              </w:rPr>
              <w:t>Cultura en venta. La razón cultural en el capitalismo contemporáneo</w:t>
            </w:r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>Penguin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>Random</w:t>
            </w:r>
            <w:proofErr w:type="spellEnd"/>
            <w:r w:rsidRPr="00A02325">
              <w:rPr>
                <w:rFonts w:ascii="Gadugi" w:hAnsi="Gadugi"/>
                <w:color w:val="000000"/>
                <w:sz w:val="24"/>
                <w:szCs w:val="24"/>
              </w:rPr>
              <w:t xml:space="preserve"> House, 2019), entre otros. Su campo de investigación se enmarca en los estudios antropológicos de los proyectos de desarrollo, la migración, el cambio climático y los derechos humanos de los Pueblos Indígenas en Paraguay y México.</w:t>
            </w:r>
          </w:p>
        </w:tc>
      </w:tr>
      <w:tr w:rsidR="00810A2A" w:rsidRPr="00A02325" w14:paraId="001060E3" w14:textId="77777777" w:rsidTr="003824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3A907" w14:textId="45670628" w:rsidR="00526FAB" w:rsidRPr="00A02325" w:rsidRDefault="00526FAB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t>Mario Barrios Cáceres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84FF4" w14:textId="77777777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Centro Tomás Galeano / Paraguay Jurisprudencia e implementación de sentencias de la CORTE IDH en Paraguay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830A6" w14:textId="6B4272EC" w:rsidR="00276907" w:rsidRPr="00A02325" w:rsidRDefault="006D3B3D" w:rsidP="00276907">
            <w:pPr>
              <w:spacing w:after="0" w:line="240" w:lineRule="auto"/>
              <w:jc w:val="both"/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</w:pPr>
            <w:r w:rsidRPr="006D3B3D"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  <w:t xml:space="preserve">Maestrando en Antropología Social (Universidad Nacional de Misiones, Argentina). Abogado y Notario por la Universidad Católica “Ntra. Sra. de la Asunción” en donde se desempeñó como docente de Teoría del Estado, Derecho Constitucional y Derechos Humanos entre los años 2001 y 2022. Miembro de la Asamblea de Tierraviva, habiendo formado parte de su área de Casos y Litigios. Ha sido consultor del Programa de Naciones Unidas para el Desarrollo y el Ministerio del Ambiente y Desarrollo Sostenible de la República del Paraguay de la Coordinadora de Derechos Humanos del Paraguay; del Centro de Estudios Judiciales. </w:t>
            </w:r>
            <w:r w:rsidRPr="006D3B3D"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  <w:lastRenderedPageBreak/>
              <w:t>Actualmente integra el Centro de Investigación y Capacitación “Tomás Galeano”.</w:t>
            </w:r>
          </w:p>
          <w:p w14:paraId="48445226" w14:textId="7162C900" w:rsidR="00276907" w:rsidRPr="00A02325" w:rsidRDefault="00276907" w:rsidP="00276907">
            <w:pPr>
              <w:spacing w:after="0" w:line="240" w:lineRule="auto"/>
              <w:jc w:val="both"/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</w:pPr>
          </w:p>
        </w:tc>
      </w:tr>
      <w:tr w:rsidR="00810A2A" w:rsidRPr="00A02325" w14:paraId="7411C954" w14:textId="77777777" w:rsidTr="008A05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19938" w14:textId="3C16E2FC" w:rsidR="00526FAB" w:rsidRPr="00A02325" w:rsidRDefault="00526FAB" w:rsidP="00276907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A02325">
              <w:rPr>
                <w:rFonts w:ascii="Gadugi" w:eastAsia="Times New Roman" w:hAnsi="Gadugi" w:cs="Times New Roman"/>
                <w:kern w:val="0"/>
                <w:sz w:val="24"/>
                <w:szCs w:val="24"/>
                <w:lang w:eastAsia="es-PY"/>
                <w14:ligatures w14:val="none"/>
              </w:rPr>
              <w:lastRenderedPageBreak/>
              <w:t>Paloma Nuñez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FA807" w14:textId="554B056D" w:rsidR="00276907" w:rsidRPr="00A02325" w:rsidRDefault="00D64615" w:rsidP="00276907">
            <w:pPr>
              <w:spacing w:after="0" w:line="240" w:lineRule="auto"/>
              <w:jc w:val="both"/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</w:pPr>
            <w:r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Unidad de</w:t>
            </w:r>
            <w:r w:rsidR="005A7346"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 xml:space="preserve"> Supervisión de Sentencias de la </w:t>
            </w:r>
            <w:r w:rsidR="00276907" w:rsidRPr="00A02325">
              <w:rPr>
                <w:rFonts w:ascii="Gadugi" w:eastAsia="Times New Roman" w:hAnsi="Gadugi" w:cstheme="minorHAnsi"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Corte Interamericana de Derechos Humanos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9AF2B" w14:textId="14EBBE0D" w:rsidR="00276907" w:rsidRPr="00A02325" w:rsidRDefault="005A7346" w:rsidP="00276907">
            <w:pPr>
              <w:spacing w:after="0" w:line="240" w:lineRule="auto"/>
              <w:jc w:val="both"/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</w:pPr>
            <w:r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  <w:t>A</w:t>
            </w:r>
            <w:r w:rsidRPr="005A7346"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  <w:t xml:space="preserve">bogada de la Unidad de Supervisión de Cumplimiento de Sentencias de la Corte Interamericana de Derechos Humanos, a la cual ingresó inicialmente como primera becaria del Caribe en el 2019. Estudió Derecho en la Pontificia Universidad Católica Madre y Maestra (PUCMM) en la República Dominicana y, tras trabajar en el Poder Judicial, se dedicó algunos años al litigio en diversas materias, incluyendo temas constitucionales y ambientales. Cuenta con una maestría en Derecho Internacional de los Derechos Humanos por la Universidad de </w:t>
            </w:r>
            <w:proofErr w:type="spellStart"/>
            <w:r w:rsidRPr="005A7346"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  <w:t>Notre</w:t>
            </w:r>
            <w:proofErr w:type="spellEnd"/>
            <w:r w:rsidRPr="005A7346"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  <w:t xml:space="preserve"> Dame. Al cursar su maestría, trabajó como Asistente de Investigación en el </w:t>
            </w:r>
            <w:proofErr w:type="spellStart"/>
            <w:r w:rsidRPr="005A7346"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  <w:t>Reparations</w:t>
            </w:r>
            <w:proofErr w:type="spellEnd"/>
            <w:r w:rsidRPr="005A7346"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  <w:t xml:space="preserve"> </w:t>
            </w:r>
            <w:proofErr w:type="spellStart"/>
            <w:r w:rsidRPr="005A7346"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  <w:t>Lab</w:t>
            </w:r>
            <w:proofErr w:type="spellEnd"/>
            <w:r w:rsidRPr="005A7346"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  <w:t xml:space="preserve"> del Kellogg </w:t>
            </w:r>
            <w:proofErr w:type="spellStart"/>
            <w:r w:rsidRPr="005A7346"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  <w:t>Institute</w:t>
            </w:r>
            <w:proofErr w:type="spellEnd"/>
            <w:r w:rsidRPr="005A7346"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  <w:t xml:space="preserve"> for International </w:t>
            </w:r>
            <w:proofErr w:type="spellStart"/>
            <w:r w:rsidRPr="005A7346"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  <w:t>Studies</w:t>
            </w:r>
            <w:proofErr w:type="spellEnd"/>
            <w:r w:rsidRPr="005A7346">
              <w:rPr>
                <w:rFonts w:ascii="Gadugi" w:eastAsia="Times New Roman" w:hAnsi="Gadugi" w:cstheme="minorHAnsi"/>
                <w:kern w:val="0"/>
                <w:sz w:val="24"/>
                <w:szCs w:val="24"/>
                <w:lang w:eastAsia="es-PY"/>
                <w14:ligatures w14:val="none"/>
              </w:rPr>
              <w:t>, donde tuvo la oportunidad de colaborar con proyectos vinculados al estudio de las reparaciones ordenadas por la Corte IDH.</w:t>
            </w:r>
          </w:p>
        </w:tc>
      </w:tr>
    </w:tbl>
    <w:p w14:paraId="19B2B40D" w14:textId="77777777" w:rsidR="00891AD2" w:rsidRPr="00A02325" w:rsidRDefault="00891AD2" w:rsidP="00526FAB">
      <w:pPr>
        <w:rPr>
          <w:rFonts w:ascii="Gadugi" w:hAnsi="Gadugi"/>
          <w:sz w:val="24"/>
          <w:szCs w:val="24"/>
        </w:rPr>
      </w:pPr>
    </w:p>
    <w:sectPr w:rsidR="00891AD2" w:rsidRPr="00A02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C6578"/>
    <w:multiLevelType w:val="multilevel"/>
    <w:tmpl w:val="EC80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998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07"/>
    <w:rsid w:val="00276907"/>
    <w:rsid w:val="00456AA1"/>
    <w:rsid w:val="00465454"/>
    <w:rsid w:val="00526FAB"/>
    <w:rsid w:val="005A7346"/>
    <w:rsid w:val="005D2755"/>
    <w:rsid w:val="00630FC7"/>
    <w:rsid w:val="006D3B3D"/>
    <w:rsid w:val="00810A2A"/>
    <w:rsid w:val="00873D04"/>
    <w:rsid w:val="00891AD2"/>
    <w:rsid w:val="00A02325"/>
    <w:rsid w:val="00B509BF"/>
    <w:rsid w:val="00C55539"/>
    <w:rsid w:val="00D6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E466"/>
  <w15:chartTrackingRefBased/>
  <w15:docId w15:val="{8ECF7C65-705E-43AA-9564-8C6F5BFC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Y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810A2A"/>
    <w:rPr>
      <w:color w:val="0000FF"/>
      <w:u w:val="single"/>
    </w:rPr>
  </w:style>
  <w:style w:type="character" w:customStyle="1" w:styleId="citation">
    <w:name w:val="citation"/>
    <w:basedOn w:val="Fuentedeprrafopredeter"/>
    <w:rsid w:val="0081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rovincia_de_Formo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Las_Lomit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CONICET" TargetMode="External"/><Relationship Id="rId5" Type="http://schemas.openxmlformats.org/officeDocument/2006/relationships/hyperlink" Target="https://es.wikipedia.org/wiki/Universidad_de_Buenos_Air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1528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Lidia Ruiz</cp:lastModifiedBy>
  <cp:revision>5</cp:revision>
  <dcterms:created xsi:type="dcterms:W3CDTF">2024-06-18T19:09:00Z</dcterms:created>
  <dcterms:modified xsi:type="dcterms:W3CDTF">2024-06-18T20:08:00Z</dcterms:modified>
</cp:coreProperties>
</file>